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A" w:rsidRPr="004216FA" w:rsidRDefault="004216FA" w:rsidP="004216FA">
      <w:pPr>
        <w:spacing w:before="75" w:after="0" w:line="240" w:lineRule="auto"/>
        <w:outlineLvl w:val="0"/>
        <w:rPr>
          <w:rFonts w:ascii="Tahoma" w:eastAsia="Times New Roman" w:hAnsi="Tahoma" w:cs="Tahoma"/>
          <w:kern w:val="36"/>
          <w:sz w:val="34"/>
          <w:szCs w:val="34"/>
        </w:rPr>
      </w:pPr>
      <w:bookmarkStart w:id="0" w:name="_GoBack"/>
      <w:bookmarkEnd w:id="0"/>
      <w:r w:rsidRPr="004216FA">
        <w:rPr>
          <w:rFonts w:ascii="Tahoma" w:eastAsia="Times New Roman" w:hAnsi="Tahoma" w:cs="Tahoma"/>
          <w:kern w:val="36"/>
          <w:sz w:val="34"/>
          <w:szCs w:val="34"/>
        </w:rPr>
        <w:t xml:space="preserve">Приказ </w:t>
      </w:r>
      <w:proofErr w:type="spellStart"/>
      <w:r w:rsidRPr="004216FA">
        <w:rPr>
          <w:rFonts w:ascii="Tahoma" w:eastAsia="Times New Roman" w:hAnsi="Tahoma" w:cs="Tahoma"/>
          <w:kern w:val="36"/>
          <w:sz w:val="34"/>
          <w:szCs w:val="34"/>
        </w:rPr>
        <w:t>Минобрнауки</w:t>
      </w:r>
      <w:proofErr w:type="spellEnd"/>
      <w:r w:rsidRPr="004216FA">
        <w:rPr>
          <w:rFonts w:ascii="Tahoma" w:eastAsia="Times New Roman" w:hAnsi="Tahoma" w:cs="Tahoma"/>
          <w:kern w:val="36"/>
          <w:sz w:val="34"/>
          <w:szCs w:val="34"/>
        </w:rPr>
        <w:t xml:space="preserve"> России от 28.06.2013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(Зарегистрировано в Минюсте России 02.08.2013 N 29234)</w:t>
      </w:r>
    </w:p>
    <w:p w:rsidR="004216FA" w:rsidRPr="004216FA" w:rsidRDefault="004216FA" w:rsidP="004216FA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p w:rsidR="004216FA" w:rsidRPr="004216FA" w:rsidRDefault="004216FA" w:rsidP="004216FA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</w:rPr>
      </w:pPr>
      <w:r w:rsidRPr="004216FA">
        <w:rPr>
          <w:rFonts w:ascii="Tahoma" w:eastAsia="Times New Roman" w:hAnsi="Tahoma" w:cs="Tahoma"/>
          <w:sz w:val="29"/>
        </w:rPr>
        <w:t> </w:t>
      </w:r>
      <w:r w:rsidRPr="004216FA">
        <w:rPr>
          <w:rFonts w:ascii="Tahoma" w:eastAsia="Times New Roman" w:hAnsi="Tahoma" w:cs="Tahoma"/>
          <w:sz w:val="29"/>
          <w:szCs w:val="29"/>
        </w:rPr>
        <w:t>МИНИСТЕРСТВО ОБРАЗОВАНИЯ И НАУКИ РОССИЙСКОЙ ФЕДЕРАЦИИ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ПРИКАЗ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от 28 июня 2013 г. N 491ОБ УТВЕРЖДЕНИИ ПОРЯДКА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АККРЕДИТАЦИИ ГРАЖДАН В КАЧЕСТВЕ ОБЩЕСТВЕННЫХНАБЛЮДАТЕЛЕЙ ПРИ ПРОВЕДЕНИИ ГОСУДАРСТВЕННОЙ ИТОГОВОЙ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АТТЕСТАЦИИ ПО ОБРАЗОВАТЕЛЬНЫМ ПРОГРАММАМ ОСНОВНОГО ОБЩЕГОИ СРЕДНЕГО ОБЩЕГО ОБРАЗОВАНИЯ, ВСЕРОССИЙСКОЙ ОЛИМПИАДЫ</w:t>
      </w:r>
      <w:r w:rsidR="005408BD"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ШКОЛЬНИКОВ И ОЛИМПИАД ШКОЛЬНИКОВ</w:t>
      </w:r>
    </w:p>
    <w:p w:rsidR="004216FA" w:rsidRPr="004216FA" w:rsidRDefault="004216FA" w:rsidP="004216F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4216FA">
        <w:rPr>
          <w:rFonts w:ascii="Tahoma" w:eastAsia="Times New Roman" w:hAnsi="Tahoma" w:cs="Tahoma"/>
          <w:sz w:val="19"/>
          <w:szCs w:val="19"/>
        </w:rPr>
        <w:t xml:space="preserve">В соответствии с </w:t>
      </w:r>
      <w:hyperlink r:id="rId6" w:history="1">
        <w:r w:rsidRPr="004216FA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частью 15 статьи 59</w:t>
        </w:r>
      </w:hyperlink>
      <w:r w:rsidRPr="004216FA">
        <w:rPr>
          <w:rFonts w:ascii="Tahoma" w:eastAsia="Times New Roman" w:hAnsi="Tahoma" w:cs="Tahoma"/>
          <w:sz w:val="19"/>
          <w:szCs w:val="19"/>
        </w:rPr>
        <w:t xml:space="preserve"> и </w:t>
      </w:r>
      <w:hyperlink r:id="rId7" w:history="1">
        <w:r w:rsidRPr="004216FA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частью 3 статьи 77</w:t>
        </w:r>
      </w:hyperlink>
      <w:r w:rsidRPr="004216FA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4216FA">
        <w:rPr>
          <w:rFonts w:ascii="Tahoma" w:eastAsia="Times New Roman" w:hAnsi="Tahoma" w:cs="Tahoma"/>
          <w:sz w:val="19"/>
          <w:szCs w:val="19"/>
        </w:rPr>
        <w:t xml:space="preserve">1. Утвердить прилагаемый </w:t>
      </w:r>
      <w:hyperlink r:id="rId8" w:anchor="p30" w:tooltip="Ссылка на текущий документ" w:history="1">
        <w:r w:rsidRPr="004216FA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Порядок</w:t>
        </w:r>
      </w:hyperlink>
      <w:r w:rsidRPr="004216FA">
        <w:rPr>
          <w:rFonts w:ascii="Tahoma" w:eastAsia="Times New Roman" w:hAnsi="Tahoma" w:cs="Tahoma"/>
          <w:sz w:val="19"/>
          <w:szCs w:val="19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4216FA">
        <w:rPr>
          <w:rFonts w:ascii="Tahoma" w:eastAsia="Times New Roman" w:hAnsi="Tahoma" w:cs="Tahoma"/>
          <w:sz w:val="19"/>
          <w:szCs w:val="19"/>
        </w:rPr>
        <w:t xml:space="preserve">2. </w:t>
      </w:r>
      <w:proofErr w:type="gramStart"/>
      <w:r w:rsidRPr="004216FA">
        <w:rPr>
          <w:rFonts w:ascii="Tahoma" w:eastAsia="Times New Roman" w:hAnsi="Tahoma" w:cs="Tahoma"/>
          <w:sz w:val="19"/>
          <w:szCs w:val="19"/>
        </w:rPr>
        <w:t xml:space="preserve">Признать утратившим силу </w:t>
      </w:r>
      <w:hyperlink r:id="rId9" w:history="1">
        <w:r w:rsidRPr="004216FA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приказ</w:t>
        </w:r>
      </w:hyperlink>
      <w:r w:rsidRPr="004216FA">
        <w:rPr>
          <w:rFonts w:ascii="Tahoma" w:eastAsia="Times New Roman" w:hAnsi="Tahoma" w:cs="Tahoma"/>
          <w:sz w:val="19"/>
          <w:szCs w:val="19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4216FA" w:rsidRPr="004216FA" w:rsidRDefault="004216FA" w:rsidP="004216FA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4216FA">
        <w:rPr>
          <w:rFonts w:ascii="Tahoma" w:eastAsia="Times New Roman" w:hAnsi="Tahoma" w:cs="Tahoma"/>
          <w:sz w:val="19"/>
          <w:szCs w:val="19"/>
        </w:rPr>
        <w:t>3. Настоящий приказ вступает в силу с 1 сентября 2013 года.</w:t>
      </w:r>
    </w:p>
    <w:p w:rsidR="004216FA" w:rsidRPr="004216FA" w:rsidRDefault="004216FA" w:rsidP="004216FA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4216FA">
        <w:rPr>
          <w:rFonts w:ascii="Tahoma" w:eastAsia="Times New Roman" w:hAnsi="Tahoma" w:cs="Tahoma"/>
          <w:sz w:val="19"/>
          <w:szCs w:val="19"/>
        </w:rPr>
        <w:t>Министр</w:t>
      </w:r>
    </w:p>
    <w:p w:rsidR="004216FA" w:rsidRPr="004216FA" w:rsidRDefault="004216FA" w:rsidP="004216FA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4216FA">
        <w:rPr>
          <w:rFonts w:ascii="Tahoma" w:eastAsia="Times New Roman" w:hAnsi="Tahoma" w:cs="Tahoma"/>
          <w:sz w:val="19"/>
          <w:szCs w:val="19"/>
        </w:rPr>
        <w:t>Д.ЛИВАНОВ</w:t>
      </w:r>
    </w:p>
    <w:p w:rsidR="004216FA" w:rsidRPr="004216FA" w:rsidRDefault="004216FA" w:rsidP="004216FA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4216FA">
        <w:rPr>
          <w:rFonts w:ascii="Tahoma" w:eastAsia="Times New Roman" w:hAnsi="Tahoma" w:cs="Tahoma"/>
          <w:sz w:val="19"/>
        </w:rPr>
        <w:t> </w:t>
      </w:r>
      <w:r w:rsidRPr="004216FA">
        <w:rPr>
          <w:rFonts w:ascii="Tahoma" w:eastAsia="Times New Roman" w:hAnsi="Tahoma" w:cs="Tahoma"/>
          <w:sz w:val="19"/>
          <w:szCs w:val="19"/>
        </w:rPr>
        <w:t>Приложение</w:t>
      </w:r>
    </w:p>
    <w:p w:rsidR="004216FA" w:rsidRPr="004216FA" w:rsidRDefault="004216FA" w:rsidP="004216FA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</w:rPr>
      </w:pPr>
      <w:r w:rsidRPr="004216FA">
        <w:rPr>
          <w:rFonts w:ascii="Tahoma" w:eastAsia="Times New Roman" w:hAnsi="Tahoma" w:cs="Tahoma"/>
          <w:sz w:val="29"/>
        </w:rPr>
        <w:t> </w:t>
      </w:r>
      <w:r w:rsidRPr="004216FA">
        <w:rPr>
          <w:rFonts w:ascii="Tahoma" w:eastAsia="Times New Roman" w:hAnsi="Tahoma" w:cs="Tahoma"/>
          <w:sz w:val="29"/>
          <w:szCs w:val="29"/>
        </w:rPr>
        <w:t>ПОРЯДОК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АККРЕДИТАЦИИ ГРАЖДАН В КАЧЕСТВЕ ОБЩЕСТВЕННЫХНАБЛЮДАТЕЛЕЙ ПРИ ПРОВЕДЕНИИ ГОСУДАРСТВЕННОЙ ИТОГОВОЙ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АТТЕСТАЦИИ ПО ОБРАЗОВАТЕЛЬНЫМ ПРОГРАММАМ ОСНОВНОГО ОБЩЕГОИ СРЕДНЕГО ОБЩЕГО ОБРАЗОВАНИЯ, ВСЕРОССИЙСКОЙ ОЛИМПИАДЫ</w:t>
      </w:r>
      <w:r>
        <w:rPr>
          <w:rFonts w:ascii="Tahoma" w:eastAsia="Times New Roman" w:hAnsi="Tahoma" w:cs="Tahoma"/>
          <w:sz w:val="29"/>
          <w:szCs w:val="29"/>
        </w:rPr>
        <w:t xml:space="preserve"> </w:t>
      </w:r>
      <w:r w:rsidRPr="004216FA">
        <w:rPr>
          <w:rFonts w:ascii="Tahoma" w:eastAsia="Times New Roman" w:hAnsi="Tahoma" w:cs="Tahoma"/>
          <w:sz w:val="29"/>
          <w:szCs w:val="29"/>
        </w:rPr>
        <w:t>ШКОЛЬНИКОВ И ОЛИМПИАД ШКОЛЬНИКОВ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</w:t>
      </w:r>
      <w:r w:rsidRPr="00421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10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- государственная итоговая аттестация), </w:t>
      </w:r>
      <w:hyperlink r:id="rId11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всероссийской олимпиады школьников (далее -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hyperlink r:id="rId12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3 статьи 77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3. Общественными наблюдателями не могут быть работники: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 сфере образования и науки;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органов, осуществляющих управление в сфере образования;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олимпиад, в том числе при рассмотрении по ним апелляций.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lastRenderedPageBreak/>
        <w:t>а) экзамен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) по учебным предметам, включенным в государственную итоговую аттестацию, проводимую в любых </w:t>
      </w:r>
      <w:hyperlink r:id="rId14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формах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>, установленных законодательством об образовании (далее - экзамен), и (или) рассмотрения апелляций;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б) этап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(школьного, муниципального, регионального, заключительного) (далее - этапы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) по одному или нескольким учебным предметам;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в) этапа олимпиады, проводимого в очной форме (далее - этап олимпиады).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6. Аккредитацию граждан в качестве общественных наблюдателей осуществляют: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и олимпиад;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7. Аккредитация граждан в качестве общественных наблюдателей завершается: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на экзаме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ы)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15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даты проведения экзамена по соответствующему учебному предмету;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на этап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и этап олимпиады - не 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установленной в соответствии с </w:t>
      </w:r>
      <w:hyperlink r:id="rId16" w:tooltip="Ссылка на список документов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порядками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олимпиад), даты проведения соответствующего этапа;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3 статьи 77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апелляций о несогласии с выставленными баллами - не 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даты рассмотрения апелляций.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</w:t>
      </w:r>
      <w:r w:rsidRPr="00421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конфликтные/апелляционные комиссии, устанавливающие даты рассмотрения апелляций, не 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начала проведения государственной итоговой аттестации,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и олимпиад направляют в аккредитующие органы графики рассмотрения апелляций.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8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доверенности) в произвольной форме. В заявлении обязательно указываются: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этапе олимпиады и (или) при рассмотрении апелляции;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в) дат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>ы) проведения экзамена(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), этапа(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этапа(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г) подпись гражданина об ознакомлении с </w:t>
      </w:r>
      <w:hyperlink r:id="rId19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порядком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итоговой аттестации, </w:t>
      </w:r>
      <w:hyperlink r:id="rId20" w:tooltip="Ссылка на список документов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порядками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и олимпиад;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д) дата подачи заявления.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Подписью лица, подавшего заявление, фиксируется также: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и олимпиад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>ах) в текущем году и образовательных организациях, в которых они обучаются;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отсутствие трудовых отношений с органами (организациями), указанными в </w:t>
      </w:r>
      <w:hyperlink r:id="rId21" w:anchor="p43" w:tooltip="Ссылка на текущий документ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гражданин не является работником органов (организаций), указанных в </w:t>
      </w:r>
      <w:hyperlink r:id="rId22" w:anchor="p43" w:tooltip="Ссылка на текущий документ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3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4216F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), этапа(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этапа(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) олимпиад(ы) и(или) рассмотрения апелляции, дата проведения экзамена(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), этапа(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этапа(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4216FA" w:rsidRPr="004216FA" w:rsidRDefault="004216FA" w:rsidP="0042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4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доверенности) на руки или высылается по адресу, указанному в его заявлении.</w:t>
      </w:r>
    </w:p>
    <w:p w:rsidR="004216FA" w:rsidRPr="004216FA" w:rsidRDefault="004216FA" w:rsidP="00421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6FA">
        <w:rPr>
          <w:rFonts w:ascii="Times New Roman" w:eastAsia="Times New Roman" w:hAnsi="Times New Roman" w:cs="Times New Roman"/>
          <w:sz w:val="28"/>
          <w:szCs w:val="28"/>
        </w:rPr>
        <w:br/>
      </w:r>
      <w:r w:rsidRPr="004216F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5" w:anchor="p30" w:history="1">
        <w:r w:rsidRPr="004216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http://www.consultant.ru/document/cons_doc_LAW_150541/#p30</w:t>
        </w:r>
      </w:hyperlink>
      <w:r w:rsidRPr="004216FA">
        <w:rPr>
          <w:rFonts w:ascii="Times New Roman" w:eastAsia="Times New Roman" w:hAnsi="Times New Roman" w:cs="Times New Roman"/>
          <w:sz w:val="28"/>
          <w:szCs w:val="28"/>
        </w:rPr>
        <w:br/>
        <w:t xml:space="preserve">© </w:t>
      </w:r>
      <w:proofErr w:type="spellStart"/>
      <w:r w:rsidRPr="004216FA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4216FA">
        <w:rPr>
          <w:rFonts w:ascii="Times New Roman" w:eastAsia="Times New Roman" w:hAnsi="Times New Roman" w:cs="Times New Roman"/>
          <w:sz w:val="28"/>
          <w:szCs w:val="28"/>
        </w:rPr>
        <w:t>, 1992-2014</w:t>
      </w:r>
    </w:p>
    <w:p w:rsidR="00F8273D" w:rsidRPr="004216FA" w:rsidRDefault="00F8273D">
      <w:pPr>
        <w:rPr>
          <w:rFonts w:ascii="Times New Roman" w:hAnsi="Times New Roman" w:cs="Times New Roman"/>
          <w:sz w:val="28"/>
          <w:szCs w:val="28"/>
        </w:rPr>
      </w:pPr>
    </w:p>
    <w:sectPr w:rsidR="00F8273D" w:rsidRPr="004216FA" w:rsidSect="00F8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24B"/>
    <w:multiLevelType w:val="multilevel"/>
    <w:tmpl w:val="2CE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A74C8"/>
    <w:multiLevelType w:val="multilevel"/>
    <w:tmpl w:val="DA92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A"/>
    <w:rsid w:val="004216FA"/>
    <w:rsid w:val="00523834"/>
    <w:rsid w:val="005408BD"/>
    <w:rsid w:val="007E25E4"/>
    <w:rsid w:val="009C1AD8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6FA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6FA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4216FA"/>
    <w:rPr>
      <w:color w:val="0000FF"/>
      <w:u w:val="single"/>
    </w:rPr>
  </w:style>
  <w:style w:type="character" w:customStyle="1" w:styleId="bkimgc4">
    <w:name w:val="bkimg_c4"/>
    <w:basedOn w:val="a0"/>
    <w:rsid w:val="004216FA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42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6FA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6FA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4216FA"/>
    <w:rPr>
      <w:color w:val="0000FF"/>
      <w:u w:val="single"/>
    </w:rPr>
  </w:style>
  <w:style w:type="character" w:customStyle="1" w:styleId="bkimgc4">
    <w:name w:val="bkimg_c4"/>
    <w:basedOn w:val="a0"/>
    <w:rsid w:val="004216FA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42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202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541/" TargetMode="External"/><Relationship Id="rId13" Type="http://schemas.openxmlformats.org/officeDocument/2006/relationships/hyperlink" Target="http://www.consultant.ru/document/cons_doc_LAW_158429/?dst=101025" TargetMode="External"/><Relationship Id="rId18" Type="http://schemas.openxmlformats.org/officeDocument/2006/relationships/hyperlink" Target="http://www.consultant.ru/document/cons_doc_LAW_156212/?dst=10029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50541/" TargetMode="External"/><Relationship Id="rId7" Type="http://schemas.openxmlformats.org/officeDocument/2006/relationships/hyperlink" Target="http://www.consultant.ru/document/cons_doc_LAW_158429/?dst=101025" TargetMode="External"/><Relationship Id="rId12" Type="http://schemas.openxmlformats.org/officeDocument/2006/relationships/hyperlink" Target="http://www.consultant.ru/document/cons_doc_LAW_106126/?dst=100010" TargetMode="External"/><Relationship Id="rId17" Type="http://schemas.openxmlformats.org/officeDocument/2006/relationships/hyperlink" Target="http://www.consultant.ru/document/cons_doc_LAW_158429/?dst=101025" TargetMode="External"/><Relationship Id="rId25" Type="http://schemas.openxmlformats.org/officeDocument/2006/relationships/hyperlink" Target="http://www.consultant.ru/document/cons_doc_LAW_15054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0541/" TargetMode="External"/><Relationship Id="rId20" Type="http://schemas.openxmlformats.org/officeDocument/2006/relationships/hyperlink" Target="http://www.consultant.ru/document/cons_doc_LAW_1505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?dst=100819" TargetMode="External"/><Relationship Id="rId11" Type="http://schemas.openxmlformats.org/officeDocument/2006/relationships/hyperlink" Target="http://www.consultant.ru/document/cons_doc_LAW_158227/?dst=100013" TargetMode="External"/><Relationship Id="rId24" Type="http://schemas.openxmlformats.org/officeDocument/2006/relationships/hyperlink" Target="http://www.consultant.ru/document/cons_doc_LAW_156212/?dst=1002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5539/?dst=100042" TargetMode="External"/><Relationship Id="rId23" Type="http://schemas.openxmlformats.org/officeDocument/2006/relationships/hyperlink" Target="http://www.consultant.ru/document/cons_doc_LAW_156212/?dst=100295" TargetMode="External"/><Relationship Id="rId10" Type="http://schemas.openxmlformats.org/officeDocument/2006/relationships/hyperlink" Target="http://www.consultant.ru/document/cons_doc_LAW_125539/?dst=100012" TargetMode="External"/><Relationship Id="rId19" Type="http://schemas.openxmlformats.org/officeDocument/2006/relationships/hyperlink" Target="http://www.consultant.ru/document/cons_doc_LAW_125539/?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0921/" TargetMode="External"/><Relationship Id="rId14" Type="http://schemas.openxmlformats.org/officeDocument/2006/relationships/hyperlink" Target="http://www.consultant.ru/document/cons_doc_LAW_125539/?dst=100020" TargetMode="External"/><Relationship Id="rId22" Type="http://schemas.openxmlformats.org/officeDocument/2006/relationships/hyperlink" Target="http://www.consultant.ru/document/cons_doc_LAW_15054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Администратор1</cp:lastModifiedBy>
  <cp:revision>2</cp:revision>
  <dcterms:created xsi:type="dcterms:W3CDTF">2015-11-15T19:30:00Z</dcterms:created>
  <dcterms:modified xsi:type="dcterms:W3CDTF">2015-11-15T19:30:00Z</dcterms:modified>
</cp:coreProperties>
</file>