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7ED" w:rsidRDefault="005F47ED" w:rsidP="005F47ED">
      <w:pPr>
        <w:jc w:val="center"/>
        <w:rPr>
          <w:rFonts w:ascii="Monotype Corsiva" w:hAnsi="Monotype Corsiva" w:cs="Browallia New"/>
          <w:b/>
          <w:color w:val="5F497A" w:themeColor="accent4" w:themeShade="BF"/>
          <w:sz w:val="72"/>
          <w:szCs w:val="72"/>
        </w:rPr>
      </w:pPr>
    </w:p>
    <w:p w:rsidR="00366762" w:rsidRPr="005F47ED" w:rsidRDefault="00D00B03" w:rsidP="005F47ED">
      <w:pPr>
        <w:jc w:val="center"/>
        <w:rPr>
          <w:rFonts w:ascii="Monotype Corsiva" w:hAnsi="Monotype Corsiva" w:cs="Browallia New"/>
          <w:b/>
          <w:color w:val="5F497A" w:themeColor="accent4" w:themeShade="BF"/>
          <w:sz w:val="72"/>
          <w:szCs w:val="72"/>
        </w:rPr>
      </w:pPr>
      <w:r w:rsidRPr="005F47ED">
        <w:rPr>
          <w:rFonts w:ascii="Monotype Corsiva" w:hAnsi="Monotype Corsiva" w:cs="Browallia New"/>
          <w:b/>
          <w:color w:val="5F497A" w:themeColor="accent4" w:themeShade="BF"/>
          <w:sz w:val="72"/>
          <w:szCs w:val="72"/>
        </w:rPr>
        <w:t>Консультация для родителей:</w:t>
      </w:r>
    </w:p>
    <w:p w:rsidR="00D00B03" w:rsidRPr="005F47ED" w:rsidRDefault="00D00B03" w:rsidP="005F47ED">
      <w:pPr>
        <w:jc w:val="center"/>
        <w:rPr>
          <w:rFonts w:ascii="Monotype Corsiva" w:hAnsi="Monotype Corsiva" w:cs="Browallia New"/>
          <w:b/>
          <w:color w:val="5F497A" w:themeColor="accent4" w:themeShade="BF"/>
          <w:sz w:val="72"/>
          <w:szCs w:val="72"/>
        </w:rPr>
      </w:pPr>
      <w:r w:rsidRPr="005F47ED">
        <w:rPr>
          <w:rFonts w:ascii="Monotype Corsiva" w:hAnsi="Monotype Corsiva" w:cs="Browallia New"/>
          <w:b/>
          <w:color w:val="5F497A" w:themeColor="accent4" w:themeShade="BF"/>
          <w:sz w:val="72"/>
          <w:szCs w:val="72"/>
        </w:rPr>
        <w:t>«</w:t>
      </w:r>
      <w:r w:rsidRPr="005F47ED">
        <w:rPr>
          <w:rFonts w:ascii="Monotype Corsiva" w:hAnsi="Monotype Corsiva" w:cs="Browallia New"/>
          <w:b/>
          <w:color w:val="5F497A" w:themeColor="accent4" w:themeShade="BF"/>
          <w:sz w:val="72"/>
          <w:szCs w:val="72"/>
          <w:u w:val="single"/>
        </w:rPr>
        <w:t>Значение сюжетно-ролевой игры в жизни ребенка»</w:t>
      </w:r>
    </w:p>
    <w:p w:rsidR="00D00B03" w:rsidRDefault="00D00B03"/>
    <w:p w:rsidR="00D00B03" w:rsidRDefault="00D00B03">
      <w:r>
        <w:rPr>
          <w:noProof/>
        </w:rPr>
        <w:drawing>
          <wp:inline distT="0" distB="0" distL="0" distR="0">
            <wp:extent cx="5657850" cy="5419681"/>
            <wp:effectExtent l="19050" t="0" r="0" b="0"/>
            <wp:docPr id="1" name="Рисунок 1" descr="F:\ВОСПИТАТЕЛЬ\БЛАГОВЕСТ\САМООБРАЗОВАНИЕ\СРИ\МОЯ_РАБОТА\консультации\chaep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\БЛАГОВЕСТ\САМООБРАЗОВАНИЕ\СРИ\МОЯ_РАБОТА\консультации\chaepit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18" cy="542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04" w:rsidRPr="00BD6704" w:rsidRDefault="00BD6704" w:rsidP="00BD6704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6704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BD6704" w:rsidRPr="00BD6704" w:rsidRDefault="00BD6704" w:rsidP="00BD6704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D6704">
        <w:rPr>
          <w:rFonts w:ascii="Times New Roman" w:hAnsi="Times New Roman" w:cs="Times New Roman"/>
          <w:b/>
          <w:sz w:val="28"/>
          <w:szCs w:val="28"/>
        </w:rPr>
        <w:t>Баскова А.В.</w:t>
      </w:r>
    </w:p>
    <w:p w:rsidR="006F1E3F" w:rsidRDefault="005F47ED" w:rsidP="005F47E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b/>
          <w:sz w:val="28"/>
          <w:szCs w:val="28"/>
        </w:rPr>
        <w:lastRenderedPageBreak/>
        <w:t>Сюжетно-ролевая игра</w:t>
      </w:r>
      <w:r w:rsidRPr="005F47ED">
        <w:rPr>
          <w:rFonts w:ascii="Comic Sans MS" w:hAnsi="Comic Sans MS"/>
          <w:sz w:val="28"/>
          <w:szCs w:val="28"/>
        </w:rPr>
        <w:t xml:space="preserve"> – это деятельность, в которой дети берут на себя те или иные функции взрослых людей в специально создаваемых ими игровых, воображаемых условиях воспроизводят деятельность взрослых и отношения между ними. Игра является характерной формой деятельности детей дошкольного возраста. В ролевых играх между детьми складываются отношения сотрудничества, взаимопомощи, заботы и внимания друг к другу. В дошкольном возрасте общение детей становится более продолжительными, а игры разнообразны. В играх 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 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 знаний о взрослой жизни, тем разнообразней, интересней будут его игры. </w:t>
      </w:r>
    </w:p>
    <w:p w:rsidR="006F1E3F" w:rsidRPr="006F1E3F" w:rsidRDefault="005F47ED" w:rsidP="005F47ED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6F1E3F">
        <w:rPr>
          <w:rFonts w:ascii="Comic Sans MS" w:hAnsi="Comic Sans MS"/>
          <w:b/>
          <w:sz w:val="28"/>
          <w:szCs w:val="28"/>
        </w:rPr>
        <w:t xml:space="preserve">Игры, в которые играют дети </w:t>
      </w:r>
    </w:p>
    <w:p w:rsidR="006F1E3F" w:rsidRDefault="005F47ED" w:rsidP="005F47E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 Игра в «семью» уместна и для обычного семейного вечера, и для веселого времяпрепровождения с гостями. Для начала распределите роли между участниками. Причем папой может быть и ребенок, а настоящая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</w:t>
      </w:r>
      <w:r w:rsidRPr="005F47ED">
        <w:rPr>
          <w:rFonts w:ascii="Comic Sans MS" w:hAnsi="Comic Sans MS"/>
          <w:sz w:val="28"/>
          <w:szCs w:val="28"/>
        </w:rPr>
        <w:lastRenderedPageBreak/>
        <w:t xml:space="preserve">той или иной роли. Например, папа ходит на работу, помогает выполнять домашние дела, ремонтирует мебель, мастерит. Мама —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 В «Семью» можно играть по-разному. Все зависит от настроения и фантазии. 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у детей появится возможность примерить на себя роль взрослого. </w:t>
      </w:r>
    </w:p>
    <w:p w:rsidR="006F1E3F" w:rsidRPr="006F1E3F" w:rsidRDefault="005F47ED" w:rsidP="005F47ED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6F1E3F">
        <w:rPr>
          <w:rFonts w:ascii="Comic Sans MS" w:hAnsi="Comic Sans MS"/>
          <w:b/>
          <w:sz w:val="28"/>
          <w:szCs w:val="28"/>
        </w:rPr>
        <w:t xml:space="preserve">Сколько времени нужно уделять игре? </w:t>
      </w:r>
    </w:p>
    <w:p w:rsidR="008C72F5" w:rsidRDefault="005F47ED" w:rsidP="005F47E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игра, и тогда нет смысла продолжать её дальше. </w:t>
      </w:r>
    </w:p>
    <w:p w:rsidR="008C72F5" w:rsidRPr="008C72F5" w:rsidRDefault="005F47ED" w:rsidP="005F47ED">
      <w:pPr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8C72F5">
        <w:rPr>
          <w:rFonts w:ascii="Comic Sans MS" w:hAnsi="Comic Sans MS"/>
          <w:b/>
          <w:sz w:val="28"/>
          <w:szCs w:val="28"/>
        </w:rPr>
        <w:t xml:space="preserve">Роль родителей в игре </w:t>
      </w:r>
    </w:p>
    <w:p w:rsidR="008C72F5" w:rsidRDefault="005F47ED" w:rsidP="005F47E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 Родителям стоит запомнить три правила, действующие при организации игр: 1. Игра не должна строиться на принуждении. 2. Игра — творческий процесс, не надо загонять ребёнка в жёсткие рамки. 3. Старайтесь, чтобы игра имела развитие. Не стоит чрезмерно бояться повторов: если ребенок, </w:t>
      </w:r>
      <w:r w:rsidRPr="005F47ED">
        <w:rPr>
          <w:rFonts w:ascii="Comic Sans MS" w:hAnsi="Comic Sans MS"/>
          <w:sz w:val="28"/>
          <w:szCs w:val="28"/>
        </w:rPr>
        <w:lastRenderedPageBreak/>
        <w:t xml:space="preserve">«ставший поваром», второй день жарит блины – не страшно, он просто запоминает и тренирует полученный навык 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—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 </w:t>
      </w:r>
    </w:p>
    <w:p w:rsidR="008C72F5" w:rsidRDefault="005F47ED" w:rsidP="005F47E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8C72F5">
        <w:rPr>
          <w:rFonts w:ascii="Comic Sans MS" w:hAnsi="Comic Sans MS"/>
          <w:b/>
          <w:sz w:val="28"/>
          <w:szCs w:val="28"/>
        </w:rPr>
        <w:t>Умение удерживать игру также важно, как и умение прекратить, или перевести ее в другое русло</w:t>
      </w:r>
      <w:r w:rsidRPr="005F47ED">
        <w:rPr>
          <w:rFonts w:ascii="Comic Sans MS" w:hAnsi="Comic Sans MS"/>
          <w:sz w:val="28"/>
          <w:szCs w:val="28"/>
        </w:rPr>
        <w:t xml:space="preserve">. Вмешиваться взрослому разумно, если игра становится слишком жестокой и злой, герои превращаются в злодеев. Но не торопитесь бежать к своему «монстру» и останавливать игру! Вспомните, хорошо ли вы ему объяснили понятия добра и зла, хорошего и плохого. Ведь все эти понятия – не самое простое из того, что должен понимать дошкольник. Еще приглядитесь внимательней, в каких героев он превратился: может быть, это «чудище» вовсе не злое? 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пожарных, врачей, милиционеров и прочее. Сюжетно-ролевую игру можно провести даже в самом ограниченном пространстве (например, в автомобиле, во время длинного путешествия). Для этого вам хватит … рук. Вспомните: большой и средний палец – это ноги, а указательный голова. Раз-два, и человечки готовы, придумайте им роли и вперед, преодолевать самые разные препятствия. В этой игре большим плюсом является возможность физического контакта родителя с ребенком. Также очень важно помогать или хотя бы не препятствовать строительству домика для ребенка – под столом, накрытым тканью, из стульев – вариантов </w:t>
      </w:r>
      <w:r w:rsidRPr="005F47ED">
        <w:rPr>
          <w:rFonts w:ascii="Comic Sans MS" w:hAnsi="Comic Sans MS"/>
          <w:sz w:val="28"/>
          <w:szCs w:val="28"/>
        </w:rPr>
        <w:lastRenderedPageBreak/>
        <w:t xml:space="preserve">масса. Это место, которое он может осознавать как «свое», чего он ощутить не может, даже в собственной комнате. 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>Итак: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старайтесь постепенно усложнять игры, чтобы ребенок развивался.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старайтесь даже в ролевую игру вносить элементы соперничества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оказывайте внимание и уважение ко всем детским играм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проявляйте инициативу и желание участвовать в игре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сопереживайте чувствам ребенка</w:t>
      </w:r>
    </w:p>
    <w:p w:rsidR="008C72F5" w:rsidRDefault="005F47ED" w:rsidP="008C72F5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 — папам необходимо минимум 20 минут в день играть с ребенком</w:t>
      </w:r>
    </w:p>
    <w:p w:rsidR="005F47ED" w:rsidRPr="005F47ED" w:rsidRDefault="005F47ED" w:rsidP="008C72F5">
      <w:pPr>
        <w:spacing w:after="0"/>
        <w:ind w:left="708" w:firstLine="90"/>
        <w:jc w:val="both"/>
        <w:rPr>
          <w:rFonts w:ascii="Comic Sans MS" w:hAnsi="Comic Sans MS"/>
          <w:sz w:val="28"/>
          <w:szCs w:val="28"/>
        </w:rPr>
      </w:pPr>
      <w:r w:rsidRPr="005F47ED">
        <w:rPr>
          <w:rFonts w:ascii="Comic Sans MS" w:hAnsi="Comic Sans MS"/>
          <w:sz w:val="28"/>
          <w:szCs w:val="28"/>
        </w:rPr>
        <w:t xml:space="preserve">— место для ролевой игры принципиального значения не имеет — игры должны периодически повторяться, чтобы ребенок понял, чему он научился. </w:t>
      </w:r>
    </w:p>
    <w:p w:rsidR="005F47ED" w:rsidRDefault="005F47ED" w:rsidP="008C72F5">
      <w:pPr>
        <w:jc w:val="center"/>
        <w:rPr>
          <w:rFonts w:ascii="Comic Sans MS" w:hAnsi="Comic Sans MS"/>
          <w:b/>
          <w:sz w:val="28"/>
          <w:szCs w:val="28"/>
        </w:rPr>
      </w:pPr>
      <w:r w:rsidRPr="008C72F5">
        <w:rPr>
          <w:rFonts w:ascii="Comic Sans MS" w:hAnsi="Comic Sans MS"/>
          <w:b/>
          <w:sz w:val="28"/>
          <w:szCs w:val="28"/>
        </w:rPr>
        <w:t>Удачи вам, дорогие родители!</w:t>
      </w:r>
    </w:p>
    <w:p w:rsidR="008C72F5" w:rsidRPr="008C72F5" w:rsidRDefault="008C72F5" w:rsidP="008C72F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219700" cy="3019425"/>
            <wp:effectExtent l="19050" t="0" r="0" b="0"/>
            <wp:docPr id="2" name="Рисунок 2" descr="F:\ВОСПИТАТЕЛЬ\БЛАГОВЕСТ\САМООБРАЗОВАНИЕ\СРИ\МОЯ_РАБОТА\консультации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Ь\БЛАГОВЕСТ\САМООБРАЗОВАНИЕ\СРИ\МОЯ_РАБОТА\консультации\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07" cy="301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2F5" w:rsidRPr="008C72F5" w:rsidSect="005F47E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03"/>
    <w:rsid w:val="00100E8E"/>
    <w:rsid w:val="00366762"/>
    <w:rsid w:val="005F47ED"/>
    <w:rsid w:val="006F1E3F"/>
    <w:rsid w:val="008C72F5"/>
    <w:rsid w:val="00BD6704"/>
    <w:rsid w:val="00D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2143-DAD0-954B-9068-6371438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Пахальчак</cp:lastModifiedBy>
  <cp:revision>2</cp:revision>
  <dcterms:created xsi:type="dcterms:W3CDTF">2021-10-12T19:21:00Z</dcterms:created>
  <dcterms:modified xsi:type="dcterms:W3CDTF">2021-10-12T19:21:00Z</dcterms:modified>
</cp:coreProperties>
</file>